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85" w:rsidRPr="008B3D85" w:rsidRDefault="008B3D85" w:rsidP="008B3D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8B3D85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Организационные меры защиты персональных данных</w:t>
      </w:r>
    </w:p>
    <w:p w:rsidR="008B3D85" w:rsidRPr="008B3D85" w:rsidRDefault="008B3D85" w:rsidP="008B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Комплекс мероприятий по обеспечению </w:t>
      </w:r>
      <w:r w:rsidRPr="008B3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защиты персональных данных</w:t>
      </w: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состоит из организационных и технических мер защиты информации.</w:t>
      </w:r>
    </w:p>
    <w:p w:rsidR="008B3D85" w:rsidRPr="008B3D85" w:rsidRDefault="008B3D85" w:rsidP="008B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>Организационные меры по защите персональных данных включают в себя:</w:t>
      </w:r>
    </w:p>
    <w:p w:rsidR="008B3D85" w:rsidRPr="008B3D85" w:rsidRDefault="008B3D85" w:rsidP="008B3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разработка организационно – распорядительных документов, которые регламентируют весь процесс получения, обработки, хранения, передачи и </w:t>
      </w:r>
      <w:r w:rsidRPr="008B3D85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защиты персональных данных</w:t>
      </w: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(например):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обработке персональных данных;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Положение по защите персональных данных;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Регламент взаимодействия с субъектами персональных данных;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Регламент взаимодействия при передаче персональных данных третьим лицам;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Инструкции администраторов безопасности персональных данных;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Инструкции пользователей по работе с персональными данными; </w:t>
      </w:r>
    </w:p>
    <w:p w:rsidR="008B3D85" w:rsidRPr="008B3D85" w:rsidRDefault="008B3D85" w:rsidP="008B3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по защите персональных данных: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круга лиц, допущенного к обработке персональных данных;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доступа в помещения, где осуществляется обработка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разработка должностных инструкций по работе с персональными данными;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персональной ответственности за нарушения правил обработки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3D85" w:rsidRPr="008B3D85" w:rsidRDefault="008B3D85" w:rsidP="008B3D8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продолжительности хранения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</w:p>
    <w:p w:rsidR="008B3D85" w:rsidRPr="008B3D85" w:rsidRDefault="008B3D85" w:rsidP="008B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Меры организационного характера осуществляются на предприятии независимо от того, нужно подавать уведомление в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Роскомнадзор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или нет, обработка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использованием средств автоматизации или без использования таких средств. В каждой организации перечень мероприятий и документов может варьироваться в зависимости от специфики обработки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>, организационной структуры и других особенностей конкретного предприятия. Реализация организационных мер защиты информации осуществляется с учетом категорий персональных данных – чем выше категория, тем выше требования их защиты.</w:t>
      </w:r>
    </w:p>
    <w:p w:rsidR="008B3D85" w:rsidRPr="008B3D85" w:rsidRDefault="008B3D85" w:rsidP="008B3D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D85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Техническая защита персональных данных</w:t>
      </w:r>
    </w:p>
    <w:p w:rsidR="008B3D85" w:rsidRPr="008B3D85" w:rsidRDefault="008B3D85" w:rsidP="008B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меры защиты информации предполагают использование программно - аппаратных средств защиты информации. При обработке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автоматизации применение технических мер защиты является обязательным условием, а их количество и степень защиты определяется в процессе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предпроектного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информационных ресурсов предприятия.</w:t>
      </w:r>
    </w:p>
    <w:p w:rsidR="008B3D85" w:rsidRPr="008B3D85" w:rsidRDefault="008B3D85" w:rsidP="008B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>Технические средства защиты информации делятся на два основных класса:</w:t>
      </w:r>
    </w:p>
    <w:p w:rsidR="008B3D85" w:rsidRPr="008B3D85" w:rsidRDefault="008B3D85" w:rsidP="008B3D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от несанкционированного доступа (НСД) (системы разграничения доступа к информации; антивирусная защита; межсетевые экраны; средства блокировки устройств ввода-вывода информации, криптографические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стредства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и т.п.); </w:t>
      </w:r>
    </w:p>
    <w:p w:rsidR="008B3D85" w:rsidRPr="008B3D85" w:rsidRDefault="008B3D85" w:rsidP="008B3D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от утечки по техническим каналам (использование экранированных кабелей; установка высокочастотных фильтров на линии связи; установка активных систем зашумления и т.д.). </w:t>
      </w:r>
    </w:p>
    <w:p w:rsidR="008B3D85" w:rsidRPr="008B3D85" w:rsidRDefault="008B3D85" w:rsidP="008B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lastRenderedPageBreak/>
        <w:t>В отличие от организационных мер, техническая защита информации является сложным и трудоемким делом, при выполнении которого требуется соблюдать определенные условия, а именно:</w:t>
      </w:r>
    </w:p>
    <w:p w:rsidR="008B3D85" w:rsidRPr="008B3D85" w:rsidRDefault="008B3D85" w:rsidP="008B3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по технической защите конфиденциальной информации (а персональные данные относятся к сведениям конфиденциального характера) </w:t>
      </w:r>
      <w:hyperlink r:id="rId5" w:history="1">
        <w:r w:rsidRPr="008B3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требуются лицензии</w:t>
        </w:r>
      </w:hyperlink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такого вида деятельности; </w:t>
      </w:r>
    </w:p>
    <w:p w:rsidR="008B3D85" w:rsidRPr="008B3D85" w:rsidRDefault="008B3D85" w:rsidP="008B3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требуется тщательное обследование информационных ресурсов предприятия в соответствии с методическими рекомендациями ФСТЭК (определение перечня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, подлежащих защите; определение состава и структуры каждой информационной системы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); анализ уязвимых звеньев и возможных угроз безопасности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оценка ущерба от реализации угроз безопасности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анализ имеющихся в распоряжении мер и средств защиты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B3D85" w:rsidRPr="008B3D85" w:rsidRDefault="008B3D85" w:rsidP="008B3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проведенного обследования осуществляется обоснование требований по обеспечению безопасности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(разработка модели угроз и модели нарушителя безопасности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определение класса информационных систем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при необходимости обосновывается использование средств шифрования); </w:t>
      </w:r>
    </w:p>
    <w:p w:rsidR="008B3D85" w:rsidRPr="008B3D85" w:rsidRDefault="008B3D85" w:rsidP="008B3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далее проводятся работы по проектированию, созданию и вводу в эксплуатацию системы защиты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(разработка перечня мероприятий по защите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выбранным классом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согласование документов с регуляторами; разработка технического задания на создание системы защиты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; развертывание и ввод в эксплуатацию системы защиты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B3D85" w:rsidRPr="008B3D85" w:rsidRDefault="008B3D85" w:rsidP="008B3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аттестация (сертификация) информационных систем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требованиям безопасности информации (для </w:t>
      </w:r>
      <w:proofErr w:type="spellStart"/>
      <w:r w:rsidRPr="008B3D85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8B3D85">
        <w:rPr>
          <w:rFonts w:ascii="Times New Roman" w:eastAsia="Times New Roman" w:hAnsi="Times New Roman" w:cs="Times New Roman"/>
          <w:sz w:val="24"/>
          <w:szCs w:val="24"/>
        </w:rPr>
        <w:t xml:space="preserve"> 1-го и 2-го классов требуется аттестация соответствия требованиям информационной безопасности; сертификация средств защиты информации). Работы по аттестации (сертификации) выполняются при наличии соответствующих лицензий. </w:t>
      </w:r>
    </w:p>
    <w:p w:rsidR="00635085" w:rsidRDefault="0031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времени в МБДОУ комбинированного вида «Подсолнух» выполнены следующие требования к защите персональных данных:</w:t>
      </w:r>
    </w:p>
    <w:p w:rsidR="00E65651" w:rsidRPr="00E65651" w:rsidRDefault="00E65651" w:rsidP="00E6565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Разработано п</w:t>
      </w:r>
      <w:r w:rsidRPr="00E65651">
        <w:rPr>
          <w:rFonts w:ascii="Times New Roman" w:eastAsia="Times New Roman" w:hAnsi="Times New Roman" w:cs="Times New Roman"/>
          <w:sz w:val="24"/>
          <w:szCs w:val="24"/>
        </w:rPr>
        <w:t xml:space="preserve">оложение об обработке персональных данных; </w:t>
      </w:r>
    </w:p>
    <w:p w:rsidR="00E65651" w:rsidRPr="00E65651" w:rsidRDefault="00E65651" w:rsidP="00E6565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 р</w:t>
      </w:r>
      <w:r w:rsidRPr="008B3D85">
        <w:rPr>
          <w:rFonts w:ascii="Times New Roman" w:eastAsia="Times New Roman" w:hAnsi="Times New Roman" w:cs="Times New Roman"/>
          <w:sz w:val="24"/>
          <w:szCs w:val="24"/>
        </w:rPr>
        <w:t>егламент взаимодействия с субъектами персональных данных</w:t>
      </w:r>
      <w:r w:rsidRPr="00E65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5651" w:rsidRPr="00E65651" w:rsidRDefault="00E65651" w:rsidP="00E6565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и</w:t>
      </w:r>
      <w:r w:rsidRPr="00E65651">
        <w:rPr>
          <w:rFonts w:ascii="Times New Roman" w:eastAsia="Times New Roman" w:hAnsi="Times New Roman" w:cs="Times New Roman"/>
          <w:sz w:val="24"/>
          <w:szCs w:val="24"/>
        </w:rPr>
        <w:t>нструкции пользователей по работе с персональными да</w:t>
      </w:r>
      <w:r>
        <w:rPr>
          <w:rFonts w:ascii="Times New Roman" w:eastAsia="Times New Roman" w:hAnsi="Times New Roman" w:cs="Times New Roman"/>
          <w:sz w:val="24"/>
          <w:szCs w:val="24"/>
        </w:rPr>
        <w:t>нными;</w:t>
      </w:r>
    </w:p>
    <w:p w:rsidR="00E65651" w:rsidRPr="00E65651" w:rsidRDefault="00E65651" w:rsidP="00E6565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5651">
        <w:rPr>
          <w:rFonts w:ascii="Times New Roman" w:eastAsia="Times New Roman" w:hAnsi="Times New Roman" w:cs="Times New Roman"/>
          <w:sz w:val="24"/>
          <w:szCs w:val="24"/>
        </w:rPr>
        <w:t xml:space="preserve">пределение круга лиц, допущенного к обработке персональных данных; </w:t>
      </w:r>
    </w:p>
    <w:p w:rsidR="00E65651" w:rsidRPr="00E65651" w:rsidRDefault="00E65651" w:rsidP="00E6565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ведутся работы по улучшению качества и систематизации обработки персональных данных. Этот процесс является долгосрочным и будет проходить в несколько этапов.</w:t>
      </w:r>
    </w:p>
    <w:p w:rsidR="00312BF9" w:rsidRPr="00312BF9" w:rsidRDefault="00312BF9">
      <w:pPr>
        <w:rPr>
          <w:rFonts w:ascii="Times New Roman" w:hAnsi="Times New Roman" w:cs="Times New Roman"/>
          <w:sz w:val="28"/>
          <w:szCs w:val="28"/>
        </w:rPr>
      </w:pPr>
    </w:p>
    <w:sectPr w:rsidR="00312BF9" w:rsidRPr="0031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36C1"/>
    <w:multiLevelType w:val="multilevel"/>
    <w:tmpl w:val="9360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2FB"/>
    <w:multiLevelType w:val="hybridMultilevel"/>
    <w:tmpl w:val="C94A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0C4C"/>
    <w:multiLevelType w:val="multilevel"/>
    <w:tmpl w:val="F08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F3A06"/>
    <w:multiLevelType w:val="multilevel"/>
    <w:tmpl w:val="93D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F1382"/>
    <w:multiLevelType w:val="multilevel"/>
    <w:tmpl w:val="464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747B8"/>
    <w:multiLevelType w:val="hybridMultilevel"/>
    <w:tmpl w:val="3D56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43757"/>
    <w:multiLevelType w:val="multilevel"/>
    <w:tmpl w:val="86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A2F26"/>
    <w:multiLevelType w:val="multilevel"/>
    <w:tmpl w:val="60B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85"/>
    <w:rsid w:val="00312BF9"/>
    <w:rsid w:val="0034325C"/>
    <w:rsid w:val="00635085"/>
    <w:rsid w:val="008B3D85"/>
    <w:rsid w:val="00C11CFE"/>
    <w:rsid w:val="00E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6190A-A1A7-4AE1-A7C0-821C29DB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1"/>
  </w:style>
  <w:style w:type="paragraph" w:styleId="3">
    <w:name w:val="heading 3"/>
    <w:basedOn w:val="a"/>
    <w:link w:val="30"/>
    <w:uiPriority w:val="9"/>
    <w:qFormat/>
    <w:rsid w:val="008B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3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D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3D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3D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ignvox.ru/privacy-lic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Hrennikov</cp:lastModifiedBy>
  <cp:revision>2</cp:revision>
  <dcterms:created xsi:type="dcterms:W3CDTF">2015-01-19T12:32:00Z</dcterms:created>
  <dcterms:modified xsi:type="dcterms:W3CDTF">2015-01-19T12:32:00Z</dcterms:modified>
</cp:coreProperties>
</file>